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2018年全区档案人员教育培训计划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一、自治区档案局举办培训：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1.吴忠市直机关档案人员业务培训班     （6月  吴忠市）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区直机关档案人员岗位技能培训班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（7月  区内）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企业单位档案人员岗位技能培训班     （8月  区内）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高校档案人员业务培训班             （9月  区内）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5.档案人员继续教育培训班             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11月 区内）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</w:rPr>
        <w:t>二、组织参加国家档案局干部教育中心举办培训：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1.《建设项目档案管理规范》宣贯培训班 （8月  大连）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2.《机关档案工作规定》研修班         （9月  南京）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3.《企业数字档案馆（室）建设指南》宣贯培训班 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       （10月 西安）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4.全国县级档案局馆长轮训培训班（仅限县（区、市）档案局馆长，执行国家档案局计划安排，地点时间待定）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5.西部地区档案专项培训班（仅限自治区、市、县（区）档案局馆、时间地点待定）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以上各期培训班正式通知将在宁夏档案信息网（www.nxda.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gov</w:t>
      </w:r>
      <w:r>
        <w:rPr>
          <w:rFonts w:hint="eastAsia" w:ascii="仿宋_GB2312" w:eastAsia="仿宋_GB2312"/>
          <w:sz w:val="32"/>
          <w:szCs w:val="32"/>
        </w:rPr>
        <w:t>.cn）公布,本计划在实施过程中，根据工作需要和实际情况适时进行调整，以正式培训通知为准。</w:t>
      </w:r>
    </w:p>
    <w:p>
      <w:pPr>
        <w:widowControl/>
        <w:spacing w:line="560" w:lineRule="exact"/>
        <w:ind w:left="6878" w:leftChars="304" w:hanging="6240" w:hangingChars="19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联系人：宋艳萍  李效丽</w:t>
      </w:r>
    </w:p>
    <w:p>
      <w:pPr>
        <w:widowControl/>
        <w:spacing w:line="560" w:lineRule="exact"/>
        <w:ind w:left="6878" w:leftChars="304" w:hanging="6240" w:hangingChars="19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  话：0951—6667019  </w:t>
      </w:r>
    </w:p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2980"/>
    <w:rsid w:val="11CD2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2018-09-26T06:58:00Z</dcterms:created>
  <dc:creator>Administrator</dc:creator>
  <cp:lastModifiedBy>Administrator</cp:lastModifiedBy>
  <dcterms:modified xsi:type="dcterms:W3CDTF">2018-09-26T06:59:27Z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