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553"/>
        <w:gridCol w:w="516"/>
        <w:gridCol w:w="477"/>
        <w:gridCol w:w="446"/>
        <w:gridCol w:w="3139"/>
        <w:gridCol w:w="638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512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444444"/>
                <w:sz w:val="28"/>
                <w:szCs w:val="28"/>
              </w:rPr>
              <w:t>国家档案局档案干部教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444444"/>
                <w:sz w:val="28"/>
                <w:szCs w:val="28"/>
              </w:rPr>
              <w:t>育中心2018年档案专业人员教育培训计划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ascii="黑体" w:hAnsi="宋体" w:eastAsia="黑体" w:cs="黑体"/>
                <w:i w:val="0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时间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地点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天数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主要内容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经费来源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主办</w:t>
            </w: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Style w:val="4"/>
                <w:rFonts w:hint="eastAsia" w:ascii="黑体" w:hAnsi="宋体" w:eastAsia="黑体" w:cs="黑体"/>
                <w:i w:val="0"/>
                <w:color w:val="444444"/>
                <w:sz w:val="18"/>
                <w:szCs w:val="18"/>
              </w:rPr>
              <w:t>  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新颁布的《企业数字档案馆（室）建设指南》宣贯培训班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月上旬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云南昆明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《企业数字档案馆（室）建设指南》解读、数字档案资源建设、电子档案管理系统建设、数字档案馆（室）安全保密管理、国家重点工业发展史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培训一处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新颁布的《企业数字档案馆（室）建设指南》宣贯培训班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月下旬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陕西西安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《企业数字档案馆（室）建设指南》解读、数字档案资源建设、电子档案管理系统建设、数字档案馆（室）安全保密管理、国家重点工业发展史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培训一处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新修订的《建设项目档案管理规范》宣贯培训班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月中旬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辽宁大连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《建设项目档案管理规范》释义、重大建设项目档案验收办法与要求、国家重点工业发展史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培训一处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新修订的《建设项目档案管理规范》宣贯培训班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月下旬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广东东莞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《建设项目档案管理规范》释义、重大建设项目档案验收办法与要求、国家重点工业发展史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培训一处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新颁布的《机关档案工作规定》研修班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《机关档案工作规定》解读、《归档文件整理规则》解读、机关档案工作信息化建设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培训二处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06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新颁布的《机关档案工作规定》研修班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江苏南京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《机关档案工作规定》解读、《归档文件整理规则》解读、机关档案工作信息化建设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培训二处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07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新颁布的档案实体与信息安全标准解读培训班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湖南岳阳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档案安全战略、《档案虫霉防治一般规则》《纸质档案抢救与修复规范》《档案保管外包服务管理规范》《档案服务外包工作规范》《档案信息系统安全保护基本要求》解读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教研室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新颁布（修订）的档案数字化标准解读暨数字档案馆（室）建设培训班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贵州贵阳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《纸质档案数字化规范》《录音录像档案数字化规范》《录音录像类电子档案元数据方案》释义，《数字档案馆（室）建设指南》《电子文件归档与电子档案管理规范》《电子档案管理系统基本功能规定》解读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教研室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新颁布（修订）的档案数字化标准解读暨数字档案馆（室）建设培训班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内蒙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《纸质档案数字化规范》《录音录像档案数字化规范》《录音录像类电子档案元数据方案》释义，《数字档案馆（室）建设指南》《电子文件归档与电子档案管理规范》《电子档案管理系统基本功能规定》解读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教研室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新颁布（修订）的档案数字化标准解读暨数字档案馆（室）建设培训班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浙江衢州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《纸质档案数字化规范》《录音录像档案数字化规范》《录音录像类电子档案元数据方案》释义，《数字档案馆（室）建设指南》《电子文件归档与电子档案管理规范》《电子档案管理系统基本功能规定》解读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教研室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新颁布的档案采集标准与档案鉴定开发利用研修班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天津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《口述史料采集与管理规范》解读、《抗日战争档案汇编》编纂及国家重点档案文献的开发、档案鉴定与开放、档案文献编纂理论和方法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教研室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档案文化建设培训班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月上旬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四川成都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档案文化建设若干问题、加大档案信息资源开发服务文化强国建设、《口述史料采集与管理规范》解读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培训一处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档案专业人员岗位培训班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月下旬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档案基础理论、专题讲座、档案整理实验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中央处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档案专业人员岗位培训班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月中旬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档案基础理论、专题讲座、档案整理实验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中央处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档案专业人员岗位培训班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月上旬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档案基础理论、专题讲座、档案整理实验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中央处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档案专业人员岗位培训班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月下旬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档案基础理论、专题讲座、档案整理实验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中央处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档案专业人员岗位培训班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月上旬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档案基础理论、专题讲座、档案整理实验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中央处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档案专业人员岗位培训班（走读）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月上旬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档案基础理论、专题讲座、档案整理实验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中央处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19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档案专业人员岗位培训班（行业定向）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10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档案基础理论、专题讲座、相关行业档案管理规范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收费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中央处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63013476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  63013879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全国县级档案局馆长轮训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以五大理念引领档案事业发展、档案安全、档案信息化建设、档案法治建设等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全国县级档案局馆长轮训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以五大理念引领档案事业发展、档案安全、档案信息化建设、档案法治建设等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全国县级档案局馆长轮训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以五大理念引领档案事业发展、档案安全、档案信息化建设、档案法治建设等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西部地区档案专项培训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档案法治建设、加强档案执法检查促进档案法治建设、档案执法检查的常见问题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西部地区档案专项培训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全国重点档案工作介绍、国家档案局重点法规标准政策解读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西部地区档案专项培训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企业数字档案资源建设、《企业数字档案馆（室）建设指南》解读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西部地区档案专项培训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内蒙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《数字档案馆（室）建设指南》《电子文件归档与电子档案管理规范》《纸质档案数字化规范》解读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27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西部地区档案专项培训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档案信息化建设、《电子文件归档与电子档案管理规范》《纸质档案数字化规范》《数字档案馆（室）建设指南》解读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档案修裱技术培训班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北京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12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档案修裱技术理论与实践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项目经费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  <w:t>29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四川省档案领导干部研修班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444444"/>
                <w:sz w:val="18"/>
                <w:szCs w:val="18"/>
              </w:rPr>
              <w:t>待定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444444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171E"/>
    <w:rsid w:val="114F17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2018-09-26T06:53:00Z</dcterms:created>
  <dc:creator>Administrator</dc:creator>
  <cp:lastModifiedBy>Administrator</cp:lastModifiedBy>
  <dcterms:modified xsi:type="dcterms:W3CDTF">2018-09-26T06:54:04Z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